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9.jpg" ContentType="image/jpeg"/>
  <Override PartName="/word/media/rId38.png" ContentType="image/png"/>
  <Override PartName="/word/media/rId35.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Homework</w:t>
      </w:r>
      <w:r>
        <w:t xml:space="preserve"> </w:t>
      </w:r>
      <w:r>
        <w:t xml:space="preserve">3</w:t>
      </w:r>
    </w:p>
    <w:p>
      <w:pPr>
        <w:pStyle w:val="Author"/>
      </w:pPr>
      <w:r>
        <w:t xml:space="preserve">Cooper</w:t>
      </w:r>
      <w:r>
        <w:t xml:space="preserve"> </w:t>
      </w:r>
      <w:r>
        <w:t xml:space="preserve">Honeywell</w:t>
      </w:r>
    </w:p>
    <w:p>
      <w:pPr>
        <w:pStyle w:val="Date"/>
      </w:pPr>
      <w:r>
        <w:t xml:space="preserve">2024-05-30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FirstParagraph"/>
      </w:pPr>
      <w:r>
        <w:t xml:space="preserve">https://github.com/cooper-honeywell/honeywell_cooper_homework-03.git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(MuMIn)</w:t>
      </w:r>
      <w:r>
        <w:br/>
      </w:r>
      <w:r>
        <w:rPr>
          <w:rStyle w:val="FunctionTok"/>
        </w:rPr>
        <w:t xml:space="preserve">library</w:t>
      </w:r>
      <w:r>
        <w:rPr>
          <w:rStyle w:val="NormalTok"/>
        </w:rPr>
        <w:t xml:space="preserve">(ggeffects)</w:t>
      </w:r>
      <w:r>
        <w:br/>
      </w:r>
      <w:r>
        <w:rPr>
          <w:rStyle w:val="FunctionTok"/>
        </w:rPr>
        <w:t xml:space="preserve">library</w:t>
      </w:r>
      <w:r>
        <w:rPr>
          <w:rStyle w:val="NormalTok"/>
        </w:rPr>
        <w:t xml:space="preserve">(gtsummary)</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(modelsummary)</w:t>
      </w:r>
    </w:p>
    <w:bookmarkStart w:id="33" w:name="problem-1"/>
    <w:p>
      <w:pPr>
        <w:pStyle w:val="Heading3"/>
      </w:pPr>
      <w:r>
        <w:t xml:space="preserve">Problem 1:</w:t>
      </w:r>
    </w:p>
    <w:bookmarkStart w:id="25" w:name="a.-table"/>
    <w:p>
      <w:pPr>
        <w:pStyle w:val="Heading4"/>
      </w:pPr>
      <w:r>
        <w:t xml:space="preserve">a. Table</w:t>
      </w:r>
    </w:p>
    <w:p>
      <w:pPr>
        <w:pStyle w:val="SourceCode"/>
      </w:pPr>
      <w:r>
        <w:rPr>
          <w:rStyle w:val="NormalTok"/>
        </w:rPr>
        <w:t xml:space="preserve">model_table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"model_table.csv"</w:t>
      </w:r>
      <w:r>
        <w:rPr>
          <w:rStyle w:val="NormalTok"/>
        </w:rPr>
        <w:t xml:space="preserve">) </w:t>
      </w:r>
      <w:r>
        <w:rPr>
          <w:rStyle w:val="CommentTok"/>
        </w:rPr>
        <w:t xml:space="preserve">#read in dataset that will be our table</w:t>
      </w:r>
      <w:r>
        <w:br/>
      </w:r>
      <w:r>
        <w:rPr>
          <w:rStyle w:val="NormalTok"/>
        </w:rPr>
        <w:t xml:space="preserve">flextable</w:t>
      </w:r>
      <w:r>
        <w:rPr>
          <w:rStyle w:val="SpecialCharTok"/>
        </w:rPr>
        <w:t xml:space="preserve">::</w:t>
      </w:r>
      <w:r>
        <w:rPr>
          <w:rStyle w:val="FunctionTok"/>
        </w:rPr>
        <w:t xml:space="preserve">as_flextable</w:t>
      </w:r>
      <w:r>
        <w:rPr>
          <w:rStyle w:val="NormalTok"/>
        </w:rPr>
        <w:t xml:space="preserve">(model_table) </w:t>
      </w:r>
      <w:r>
        <w:rPr>
          <w:rStyle w:val="CommentTok"/>
        </w:rPr>
        <w:t xml:space="preserve">#use flextable to turn dataset -&gt; table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8"/>
        <w:gridCol w:w="1536"/>
        <w:gridCol w:w="2000"/>
        <w:gridCol w:w="1536"/>
      </w:tblGrid>
      <w:tr>
        <w:trPr>
          <w:trHeight w:val="572" w:hRule="auto"/>
          <w:tblHeader/>
        </w:trPr>
        header1
        <w:tc>
          <w:tcPr>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w:t>
            </w:r>
          </w:p>
        </w:tc>
        <w:tc>
          <w:tcPr>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Predictor..1</w:t>
            </w:r>
          </w:p>
        </w:tc>
        <w:tc>
          <w:tcPr>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Predictor..2</w:t>
            </w:r>
          </w:p>
        </w:tc>
        <w:tc>
          <w:tcPr>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Predictor..3</w:t>
            </w:r>
          </w:p>
        </w:tc>
      </w:tr>
      <w:tr>
        <w:trPr>
          <w:trHeight w:val="571" w:hRule="auto"/>
          <w:tblHeader/>
        </w:trPr>
        header2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999999"/>
              </w:rPr>
              <w:t xml:space="preserve">character</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999999"/>
              </w:rPr>
              <w:t xml:space="preserve">character</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999999"/>
              </w:rPr>
              <w:t xml:space="preserve">character</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999999"/>
              </w:rPr>
              <w:t xml:space="preserve">character</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r>
      <w:tr>
        <w:trPr>
          <w:trHeight w:val="61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water_treatment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r>
      <w:tr>
        <w:trPr>
          <w:trHeight w:val="60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water_treatment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r>
      <w:tr>
        <w:trPr>
          <w:trHeight w:val="61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r>
      <w:tr>
        <w:trPr>
          <w:trHeight w:val="612"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water_treatment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r>
      <w:tr>
        <w:trPr>
          <w:trHeight w:val="360" w:hRule="auto"/>
        </w:trPr>
        footer1
        <w:tc>
          <w:tcPr>
            <w:gridSpan w:val="4"/>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 5</w:t>
            </w:r>
          </w:p>
        </w:tc>
      </w:tr>
    </w:tbl>
    <w:bookmarkStart w:id="24" w:name="X69544121d83fe0093d083dd45825779bad42b9c"/>
    <w:p>
      <w:pPr>
        <w:pStyle w:val="Heading5"/>
      </w:pPr>
      <w:r>
        <w:t xml:space="preserve">Table 1: Predictor Variables Distribution Among Models</w:t>
      </w:r>
    </w:p>
    <w:p>
      <w:pPr>
        <w:pStyle w:val="FirstParagraph"/>
      </w:pPr>
      <w:r>
        <w:t xml:space="preserve">The table rows correspond to an individual model that was evaluated. Each column is a possible predictor variable that is used to make the model. An</w:t>
      </w:r>
      <w:r>
        <w:t xml:space="preserve"> </w:t>
      </w:r>
      <w:r>
        <w:t xml:space="preserve">“</w:t>
      </w:r>
      <w:r>
        <w:t xml:space="preserve">n/a</w:t>
      </w:r>
      <w:r>
        <w:t xml:space="preserve">”</w:t>
      </w:r>
      <w:r>
        <w:t xml:space="preserve"> </w:t>
      </w:r>
      <w:r>
        <w:t xml:space="preserve">signifies that that particular model does not contain that variable at all. ie: Model 0 does not contain any of the predictor variables, making it the null model, Model 1 contains all three predictor variables making it the saturated model.</w:t>
      </w:r>
    </w:p>
    <w:p>
      <w:pPr>
        <w:pStyle w:val="BodyText"/>
      </w:pPr>
      <w:r>
        <w:t xml:space="preserve">b. Methods:</w:t>
      </w:r>
    </w:p>
    <w:p>
      <w:pPr>
        <w:pStyle w:val="BodyText"/>
      </w:pPr>
      <w:r>
        <w:t xml:space="preserve">To examine the influence of Specific leaf area (SLA), water treatment, and species type on total biomass, . We conducted some exploratory visualization to see any immediate trends on our data like which species has the highest mean biomass, which water treatment corresponded to a higher biomass and if there was a correlation between SLA and biomass using a scatter plot and Pearson’s r. We then constructed 5 models, including our null model, saturated model and the three models containing a unique combination of two predictors. To evaluate these models, we first evaluated their diagnostics, finding no trends or outliers that would affect our data. To determine the model that best described the effect on total biomass, we produced AIC values for each model, finding that model 4, using species and water treatment a predictors was the model that showed the relationship with total biomass the best. We then produced a visualization of the effects of water treatment, and species on total biomass.</w:t>
      </w:r>
    </w:p>
    <w:p>
      <w:pPr>
        <w:numPr>
          <w:ilvl w:val="0"/>
          <w:numId w:val="1001"/>
        </w:numPr>
      </w:pPr>
      <w:r>
        <w:t xml:space="preserve">Visualization</w:t>
      </w:r>
    </w:p>
    <w:p>
      <w:pPr>
        <w:numPr>
          <w:ilvl w:val="0"/>
          <w:numId w:val="1000"/>
        </w:numPr>
        <w:pStyle w:val="SourceCode"/>
      </w:pPr>
      <w:r>
        <w:rPr>
          <w:rStyle w:val="NormalTok"/>
        </w:rPr>
        <w:t xml:space="preserve">drought_exp </w:t>
      </w:r>
      <w:r>
        <w:rPr>
          <w:rStyle w:val="OtherTok"/>
        </w:rPr>
        <w:t xml:space="preserve">&lt;-</w:t>
      </w:r>
      <w:r>
        <w:rPr>
          <w:rStyle w:val="NormalTok"/>
        </w:rPr>
        <w:t xml:space="preserve"> </w:t>
      </w:r>
      <w:r>
        <w:rPr>
          <w:rStyle w:val="FunctionTok"/>
        </w:rPr>
        <w:t xml:space="preserve">read_xlsx</w:t>
      </w:r>
      <w:r>
        <w:rPr>
          <w:rStyle w:val="NormalTok"/>
        </w:rPr>
        <w:t xml:space="preserve">(</w:t>
      </w:r>
      <w:r>
        <w:rPr>
          <w:rStyle w:val="AttributeTok"/>
        </w:rPr>
        <w:t xml:space="preserve">path =</w:t>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br/>
      </w:r>
      <w:r>
        <w:rPr>
          <w:rStyle w:val="NormalTok"/>
        </w:rPr>
        <w:t xml:space="preserve">                                     </w:t>
      </w:r>
      <w:r>
        <w:rPr>
          <w:rStyle w:val="StringTok"/>
        </w:rPr>
        <w:t xml:space="preserve">"Valliere_etal_EcoApps_Data.xlsx"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StringTok"/>
        </w:rPr>
        <w:t xml:space="preserve">"First Harvest"</w:t>
      </w:r>
      <w:r>
        <w:rPr>
          <w:rStyle w:val="NormalTok"/>
        </w:rPr>
        <w:t xml:space="preserve">)</w:t>
      </w:r>
      <w:r>
        <w:br/>
      </w:r>
      <w:r>
        <w:rPr>
          <w:rStyle w:val="NormalTok"/>
        </w:rPr>
        <w:t xml:space="preserve">drought_exp_clean </w:t>
      </w:r>
      <w:r>
        <w:rPr>
          <w:rStyle w:val="OtherTok"/>
        </w:rPr>
        <w:t xml:space="preserve">&lt;-</w:t>
      </w:r>
      <w:r>
        <w:rPr>
          <w:rStyle w:val="NormalTok"/>
        </w:rPr>
        <w:t xml:space="preserve"> drought_exp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rPr>
          <w:rStyle w:val="CommentTok"/>
        </w:rPr>
        <w:t xml:space="preserve"># nicer column names</w:t>
      </w:r>
      <w:r>
        <w:br/>
      </w:r>
      <w:r>
        <w:rPr>
          <w:rStyle w:val="NormalTok"/>
        </w:rPr>
        <w:t xml:space="preserve">  </w:t>
      </w:r>
      <w:r>
        <w:rPr>
          <w:rStyle w:val="FunctionTok"/>
        </w:rPr>
        <w:t xml:space="preserve">mutate</w:t>
      </w:r>
      <w:r>
        <w:rPr>
          <w:rStyle w:val="NormalTok"/>
        </w:rPr>
        <w:t xml:space="preserve">(</w:t>
      </w:r>
      <w:r>
        <w:rPr>
          <w:rStyle w:val="AttributeTok"/>
        </w:rPr>
        <w:t xml:space="preserve">species_name =</w:t>
      </w:r>
      <w:r>
        <w:rPr>
          <w:rStyle w:val="NormalTok"/>
        </w:rPr>
        <w:t xml:space="preserve"> </w:t>
      </w:r>
      <w:r>
        <w:rPr>
          <w:rStyle w:val="FunctionTok"/>
        </w:rPr>
        <w:t xml:space="preserve">case_when</w:t>
      </w:r>
      <w:r>
        <w:rPr>
          <w:rStyle w:val="NormalTok"/>
        </w:rPr>
        <w:t xml:space="preserve">( </w:t>
      </w:r>
      <w:r>
        <w:rPr>
          <w:rStyle w:val="CommentTok"/>
        </w:rPr>
        <w:t xml:space="preserve"># adding column with species scientific names</w:t>
      </w:r>
      <w:r>
        <w:br/>
      </w:r>
      <w:r>
        <w:rPr>
          <w:rStyle w:val="NormalTok"/>
        </w:rPr>
        <w:t xml:space="preserve">    species </w:t>
      </w:r>
      <w:r>
        <w:rPr>
          <w:rStyle w:val="SpecialCharTok"/>
        </w:rPr>
        <w:t xml:space="preserve">==</w:t>
      </w:r>
      <w:r>
        <w:rPr>
          <w:rStyle w:val="NormalTok"/>
        </w:rPr>
        <w:t xml:space="preserve"> </w:t>
      </w:r>
      <w:r>
        <w:rPr>
          <w:rStyle w:val="StringTok"/>
        </w:rPr>
        <w:t xml:space="preserve">"ENCCAL"</w:t>
      </w:r>
      <w:r>
        <w:rPr>
          <w:rStyle w:val="NormalTok"/>
        </w:rPr>
        <w:t xml:space="preserve"> </w:t>
      </w:r>
      <w:r>
        <w:rPr>
          <w:rStyle w:val="SpecialCharTok"/>
        </w:rPr>
        <w:t xml:space="preserve">~</w:t>
      </w:r>
      <w:r>
        <w:rPr>
          <w:rStyle w:val="NormalTok"/>
        </w:rPr>
        <w:t xml:space="preserve"> </w:t>
      </w:r>
      <w:r>
        <w:rPr>
          <w:rStyle w:val="StringTok"/>
        </w:rPr>
        <w:t xml:space="preserve">"Encelia californica"</w:t>
      </w:r>
      <w:r>
        <w:rPr>
          <w:rStyle w:val="NormalTok"/>
        </w:rPr>
        <w:t xml:space="preserve">, </w:t>
      </w:r>
      <w:r>
        <w:rPr>
          <w:rStyle w:val="CommentTok"/>
        </w:rPr>
        <w:t xml:space="preserve"># bush sunflower</w:t>
      </w:r>
      <w:r>
        <w:br/>
      </w:r>
      <w:r>
        <w:rPr>
          <w:rStyle w:val="NormalTok"/>
        </w:rPr>
        <w:t xml:space="preserve">    species </w:t>
      </w:r>
      <w:r>
        <w:rPr>
          <w:rStyle w:val="SpecialCharTok"/>
        </w:rPr>
        <w:t xml:space="preserve">==</w:t>
      </w:r>
      <w:r>
        <w:rPr>
          <w:rStyle w:val="NormalTok"/>
        </w:rPr>
        <w:t xml:space="preserve"> </w:t>
      </w:r>
      <w:r>
        <w:rPr>
          <w:rStyle w:val="StringTok"/>
        </w:rPr>
        <w:t xml:space="preserve">"ESCCAL"</w:t>
      </w:r>
      <w:r>
        <w:rPr>
          <w:rStyle w:val="NormalTok"/>
        </w:rPr>
        <w:t xml:space="preserve"> </w:t>
      </w:r>
      <w:r>
        <w:rPr>
          <w:rStyle w:val="SpecialCharTok"/>
        </w:rPr>
        <w:t xml:space="preserve">~</w:t>
      </w:r>
      <w:r>
        <w:rPr>
          <w:rStyle w:val="NormalTok"/>
        </w:rPr>
        <w:t xml:space="preserve"> </w:t>
      </w:r>
      <w:r>
        <w:rPr>
          <w:rStyle w:val="StringTok"/>
        </w:rPr>
        <w:t xml:space="preserve">"Eschscholzia californica"</w:t>
      </w:r>
      <w:r>
        <w:rPr>
          <w:rStyle w:val="NormalTok"/>
        </w:rPr>
        <w:t xml:space="preserve">, </w:t>
      </w:r>
      <w:r>
        <w:rPr>
          <w:rStyle w:val="CommentTok"/>
        </w:rPr>
        <w:t xml:space="preserve"># California poppy</w:t>
      </w:r>
      <w:r>
        <w:br/>
      </w:r>
      <w:r>
        <w:rPr>
          <w:rStyle w:val="NormalTok"/>
        </w:rPr>
        <w:t xml:space="preserve">    species </w:t>
      </w:r>
      <w:r>
        <w:rPr>
          <w:rStyle w:val="SpecialCharTok"/>
        </w:rPr>
        <w:t xml:space="preserve">==</w:t>
      </w:r>
      <w:r>
        <w:rPr>
          <w:rStyle w:val="NormalTok"/>
        </w:rPr>
        <w:t xml:space="preserve"> </w:t>
      </w:r>
      <w:r>
        <w:rPr>
          <w:rStyle w:val="StringTok"/>
        </w:rPr>
        <w:t xml:space="preserve">"PENCEN"</w:t>
      </w:r>
      <w:r>
        <w:rPr>
          <w:rStyle w:val="NormalTok"/>
        </w:rPr>
        <w:t xml:space="preserve"> </w:t>
      </w:r>
      <w:r>
        <w:rPr>
          <w:rStyle w:val="SpecialCharTok"/>
        </w:rPr>
        <w:t xml:space="preserve">~</w:t>
      </w:r>
      <w:r>
        <w:rPr>
          <w:rStyle w:val="NormalTok"/>
        </w:rPr>
        <w:t xml:space="preserve"> </w:t>
      </w:r>
      <w:r>
        <w:rPr>
          <w:rStyle w:val="StringTok"/>
        </w:rPr>
        <w:t xml:space="preserve">"Penstemon centranthifolius"</w:t>
      </w:r>
      <w:r>
        <w:rPr>
          <w:rStyle w:val="NormalTok"/>
        </w:rPr>
        <w:t xml:space="preserve">, </w:t>
      </w:r>
      <w:r>
        <w:rPr>
          <w:rStyle w:val="CommentTok"/>
        </w:rPr>
        <w:t xml:space="preserve"># Scarlet bugler</w:t>
      </w:r>
      <w:r>
        <w:br/>
      </w:r>
      <w:r>
        <w:rPr>
          <w:rStyle w:val="NormalTok"/>
        </w:rPr>
        <w:t xml:space="preserve">    species </w:t>
      </w:r>
      <w:r>
        <w:rPr>
          <w:rStyle w:val="SpecialCharTok"/>
        </w:rPr>
        <w:t xml:space="preserve">==</w:t>
      </w:r>
      <w:r>
        <w:rPr>
          <w:rStyle w:val="NormalTok"/>
        </w:rPr>
        <w:t xml:space="preserve"> </w:t>
      </w:r>
      <w:r>
        <w:rPr>
          <w:rStyle w:val="StringTok"/>
        </w:rPr>
        <w:t xml:space="preserve">"GRICAM"</w:t>
      </w:r>
      <w:r>
        <w:rPr>
          <w:rStyle w:val="NormalTok"/>
        </w:rPr>
        <w:t xml:space="preserve"> </w:t>
      </w:r>
      <w:r>
        <w:rPr>
          <w:rStyle w:val="SpecialCharTok"/>
        </w:rPr>
        <w:t xml:space="preserve">~</w:t>
      </w:r>
      <w:r>
        <w:rPr>
          <w:rStyle w:val="NormalTok"/>
        </w:rPr>
        <w:t xml:space="preserve"> </w:t>
      </w:r>
      <w:r>
        <w:rPr>
          <w:rStyle w:val="StringTok"/>
        </w:rPr>
        <w:t xml:space="preserve">"Grindelia camporum"</w:t>
      </w:r>
      <w:r>
        <w:rPr>
          <w:rStyle w:val="NormalTok"/>
        </w:rPr>
        <w:t xml:space="preserve">, </w:t>
      </w:r>
      <w:r>
        <w:rPr>
          <w:rStyle w:val="CommentTok"/>
        </w:rPr>
        <w:t xml:space="preserve"># great valley gumweed</w:t>
      </w:r>
      <w:r>
        <w:br/>
      </w:r>
      <w:r>
        <w:rPr>
          <w:rStyle w:val="NormalTok"/>
        </w:rPr>
        <w:t xml:space="preserve">    species </w:t>
      </w:r>
      <w:r>
        <w:rPr>
          <w:rStyle w:val="SpecialCharTok"/>
        </w:rPr>
        <w:t xml:space="preserve">==</w:t>
      </w:r>
      <w:r>
        <w:rPr>
          <w:rStyle w:val="NormalTok"/>
        </w:rPr>
        <w:t xml:space="preserve"> </w:t>
      </w:r>
      <w:r>
        <w:rPr>
          <w:rStyle w:val="StringTok"/>
        </w:rPr>
        <w:t xml:space="preserve">"SALLEU"</w:t>
      </w:r>
      <w:r>
        <w:rPr>
          <w:rStyle w:val="NormalTok"/>
        </w:rPr>
        <w:t xml:space="preserve"> </w:t>
      </w:r>
      <w:r>
        <w:rPr>
          <w:rStyle w:val="SpecialCharTok"/>
        </w:rPr>
        <w:t xml:space="preserve">~</w:t>
      </w:r>
      <w:r>
        <w:rPr>
          <w:rStyle w:val="NormalTok"/>
        </w:rPr>
        <w:t xml:space="preserve"> </w:t>
      </w:r>
      <w:r>
        <w:rPr>
          <w:rStyle w:val="StringTok"/>
        </w:rPr>
        <w:t xml:space="preserve">"Salvia leucophylla"</w:t>
      </w:r>
      <w:r>
        <w:rPr>
          <w:rStyle w:val="NormalTok"/>
        </w:rPr>
        <w:t xml:space="preserve">, </w:t>
      </w:r>
      <w:r>
        <w:rPr>
          <w:rStyle w:val="CommentTok"/>
        </w:rPr>
        <w:t xml:space="preserve"># Purple sage</w:t>
      </w:r>
      <w:r>
        <w:br/>
      </w:r>
      <w:r>
        <w:rPr>
          <w:rStyle w:val="NormalTok"/>
        </w:rPr>
        <w:t xml:space="preserve">    species </w:t>
      </w:r>
      <w:r>
        <w:rPr>
          <w:rStyle w:val="SpecialCharTok"/>
        </w:rPr>
        <w:t xml:space="preserve">==</w:t>
      </w:r>
      <w:r>
        <w:rPr>
          <w:rStyle w:val="NormalTok"/>
        </w:rPr>
        <w:t xml:space="preserve"> </w:t>
      </w:r>
      <w:r>
        <w:rPr>
          <w:rStyle w:val="StringTok"/>
        </w:rPr>
        <w:t xml:space="preserve">"STIPUL"</w:t>
      </w:r>
      <w:r>
        <w:rPr>
          <w:rStyle w:val="NormalTok"/>
        </w:rPr>
        <w:t xml:space="preserve"> </w:t>
      </w:r>
      <w:r>
        <w:rPr>
          <w:rStyle w:val="SpecialCharTok"/>
        </w:rPr>
        <w:t xml:space="preserve">~</w:t>
      </w:r>
      <w:r>
        <w:rPr>
          <w:rStyle w:val="NormalTok"/>
        </w:rPr>
        <w:t xml:space="preserve"> </w:t>
      </w:r>
      <w:r>
        <w:rPr>
          <w:rStyle w:val="StringTok"/>
        </w:rPr>
        <w:t xml:space="preserve">"Nasella pulchra"</w:t>
      </w:r>
      <w:r>
        <w:rPr>
          <w:rStyle w:val="NormalTok"/>
        </w:rPr>
        <w:t xml:space="preserve">, </w:t>
      </w:r>
      <w:r>
        <w:rPr>
          <w:rStyle w:val="CommentTok"/>
        </w:rPr>
        <w:t xml:space="preserve"># Purple needlegrass</w:t>
      </w:r>
      <w:r>
        <w:br/>
      </w:r>
      <w:r>
        <w:rPr>
          <w:rStyle w:val="NormalTok"/>
        </w:rPr>
        <w:t xml:space="preserve">    species </w:t>
      </w:r>
      <w:r>
        <w:rPr>
          <w:rStyle w:val="SpecialCharTok"/>
        </w:rPr>
        <w:t xml:space="preserve">==</w:t>
      </w:r>
      <w:r>
        <w:rPr>
          <w:rStyle w:val="NormalTok"/>
        </w:rPr>
        <w:t xml:space="preserve"> </w:t>
      </w:r>
      <w:r>
        <w:rPr>
          <w:rStyle w:val="StringTok"/>
        </w:rPr>
        <w:t xml:space="preserve">"LOTSCO"</w:t>
      </w:r>
      <w:r>
        <w:rPr>
          <w:rStyle w:val="NormalTok"/>
        </w:rPr>
        <w:t xml:space="preserve"> </w:t>
      </w:r>
      <w:r>
        <w:rPr>
          <w:rStyle w:val="SpecialCharTok"/>
        </w:rPr>
        <w:t xml:space="preserve">~</w:t>
      </w:r>
      <w:r>
        <w:rPr>
          <w:rStyle w:val="NormalTok"/>
        </w:rPr>
        <w:t xml:space="preserve"> </w:t>
      </w:r>
      <w:r>
        <w:rPr>
          <w:rStyle w:val="StringTok"/>
        </w:rPr>
        <w:t xml:space="preserve">"Acmispon glaber"</w:t>
      </w:r>
      <w:r>
        <w:rPr>
          <w:rStyle w:val="NormalTok"/>
        </w:rPr>
        <w:t xml:space="preserve"> </w:t>
      </w:r>
      <w:r>
        <w:rPr>
          <w:rStyle w:val="CommentTok"/>
        </w:rPr>
        <w:t xml:space="preserve"># deerweed</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(species_name, </w:t>
      </w:r>
      <w:r>
        <w:rPr>
          <w:rStyle w:val="AttributeTok"/>
        </w:rPr>
        <w:t xml:space="preserve">.after =</w:t>
      </w:r>
      <w:r>
        <w:rPr>
          <w:rStyle w:val="NormalTok"/>
        </w:rPr>
        <w:t xml:space="preserve"> species) </w:t>
      </w:r>
      <w:r>
        <w:rPr>
          <w:rStyle w:val="SpecialCharTok"/>
        </w:rPr>
        <w:t xml:space="preserve">%&gt;%</w:t>
      </w:r>
      <w:r>
        <w:rPr>
          <w:rStyle w:val="NormalTok"/>
        </w:rPr>
        <w:t xml:space="preserve"> </w:t>
      </w:r>
      <w:r>
        <w:rPr>
          <w:rStyle w:val="CommentTok"/>
        </w:rPr>
        <w:t xml:space="preserve"># moving species_name column after species</w:t>
      </w:r>
      <w:r>
        <w:br/>
      </w:r>
      <w:r>
        <w:rPr>
          <w:rStyle w:val="NormalTok"/>
        </w:rPr>
        <w:t xml:space="preserve">  </w:t>
      </w:r>
      <w:r>
        <w:rPr>
          <w:rStyle w:val="FunctionTok"/>
        </w:rPr>
        <w:t xml:space="preserve">mutate</w:t>
      </w:r>
      <w:r>
        <w:rPr>
          <w:rStyle w:val="NormalTok"/>
        </w:rPr>
        <w:t xml:space="preserve">(</w:t>
      </w:r>
      <w:r>
        <w:rPr>
          <w:rStyle w:val="AttributeTok"/>
        </w:rPr>
        <w:t xml:space="preserve">water_treatment =</w:t>
      </w:r>
      <w:r>
        <w:rPr>
          <w:rStyle w:val="NormalTok"/>
        </w:rPr>
        <w:t xml:space="preserve"> </w:t>
      </w:r>
      <w:r>
        <w:rPr>
          <w:rStyle w:val="FunctionTok"/>
        </w:rPr>
        <w:t xml:space="preserve">case_when</w:t>
      </w:r>
      <w:r>
        <w:rPr>
          <w:rStyle w:val="NormalTok"/>
        </w:rPr>
        <w:t xml:space="preserve">( </w:t>
      </w:r>
      <w:r>
        <w:rPr>
          <w:rStyle w:val="CommentTok"/>
        </w:rPr>
        <w:t xml:space="preserve"># adding column with full treatment names</w:t>
      </w:r>
      <w:r>
        <w:br/>
      </w:r>
      <w:r>
        <w:rPr>
          <w:rStyle w:val="NormalTok"/>
        </w:rPr>
        <w:t xml:space="preserve">    water </w:t>
      </w:r>
      <w:r>
        <w:rPr>
          <w:rStyle w:val="SpecialCharTok"/>
        </w:rPr>
        <w:t xml:space="preserve">==</w:t>
      </w:r>
      <w:r>
        <w:rPr>
          <w:rStyle w:val="NormalTok"/>
        </w:rPr>
        <w:t xml:space="preserve"> </w:t>
      </w:r>
      <w:r>
        <w:rPr>
          <w:rStyle w:val="StringTok"/>
        </w:rPr>
        <w:t xml:space="preserve">"WW"</w:t>
      </w:r>
      <w:r>
        <w:rPr>
          <w:rStyle w:val="NormalTok"/>
        </w:rPr>
        <w:t xml:space="preserve"> </w:t>
      </w:r>
      <w:r>
        <w:rPr>
          <w:rStyle w:val="SpecialCharTok"/>
        </w:rPr>
        <w:t xml:space="preserve">~</w:t>
      </w:r>
      <w:r>
        <w:rPr>
          <w:rStyle w:val="NormalTok"/>
        </w:rPr>
        <w:t xml:space="preserve"> </w:t>
      </w:r>
      <w:r>
        <w:rPr>
          <w:rStyle w:val="StringTok"/>
        </w:rPr>
        <w:t xml:space="preserve">"Well watered"</w:t>
      </w:r>
      <w:r>
        <w:rPr>
          <w:rStyle w:val="NormalTok"/>
        </w:rPr>
        <w:t xml:space="preserve">,</w:t>
      </w:r>
      <w:r>
        <w:br/>
      </w:r>
      <w:r>
        <w:rPr>
          <w:rStyle w:val="NormalTok"/>
        </w:rPr>
        <w:t xml:space="preserve">    water </w:t>
      </w:r>
      <w:r>
        <w:rPr>
          <w:rStyle w:val="SpecialCharTok"/>
        </w:rPr>
        <w:t xml:space="preserve">==</w:t>
      </w:r>
      <w:r>
        <w:rPr>
          <w:rStyle w:val="NormalTok"/>
        </w:rPr>
        <w:t xml:space="preserve"> </w:t>
      </w:r>
      <w:r>
        <w:rPr>
          <w:rStyle w:val="StringTok"/>
        </w:rPr>
        <w:t xml:space="preserve">"DS"</w:t>
      </w:r>
      <w:r>
        <w:rPr>
          <w:rStyle w:val="NormalTok"/>
        </w:rPr>
        <w:t xml:space="preserve"> </w:t>
      </w:r>
      <w:r>
        <w:rPr>
          <w:rStyle w:val="SpecialCharTok"/>
        </w:rPr>
        <w:t xml:space="preserve">~</w:t>
      </w:r>
      <w:r>
        <w:rPr>
          <w:rStyle w:val="NormalTok"/>
        </w:rPr>
        <w:t xml:space="preserve"> </w:t>
      </w:r>
      <w:r>
        <w:rPr>
          <w:rStyle w:val="StringTok"/>
        </w:rPr>
        <w:t xml:space="preserve">"Drought stressed"</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(water_treatment, </w:t>
      </w:r>
      <w:r>
        <w:rPr>
          <w:rStyle w:val="AttributeTok"/>
        </w:rPr>
        <w:t xml:space="preserve">.after =</w:t>
      </w:r>
      <w:r>
        <w:rPr>
          <w:rStyle w:val="NormalTok"/>
        </w:rPr>
        <w:t xml:space="preserve"> water) </w:t>
      </w:r>
      <w:r>
        <w:rPr>
          <w:rStyle w:val="CommentTok"/>
        </w:rPr>
        <w:t xml:space="preserve"># moving water_treatment column after water</w:t>
      </w:r>
      <w:r>
        <w:br/>
      </w:r>
      <w:r>
        <w:br/>
      </w:r>
      <w:r>
        <w:rPr>
          <w:rStyle w:val="NormalTok"/>
        </w:rPr>
        <w:t xml:space="preserve">model4 </w:t>
      </w:r>
      <w:r>
        <w:rPr>
          <w:rStyle w:val="OtherTok"/>
        </w:rPr>
        <w:t xml:space="preserve">&lt;-</w:t>
      </w:r>
      <w:r>
        <w:rPr>
          <w:rStyle w:val="NormalTok"/>
        </w:rPr>
        <w:t xml:space="preserve"> </w:t>
      </w:r>
      <w:r>
        <w:rPr>
          <w:rStyle w:val="FunctionTok"/>
        </w:rPr>
        <w:t xml:space="preserve">lm</w:t>
      </w:r>
      <w:r>
        <w:rPr>
          <w:rStyle w:val="NormalTok"/>
        </w:rPr>
        <w:t xml:space="preserve">(total_g </w:t>
      </w:r>
      <w:r>
        <w:rPr>
          <w:rStyle w:val="SpecialCharTok"/>
        </w:rPr>
        <w:t xml:space="preserve">~</w:t>
      </w:r>
      <w:r>
        <w:rPr>
          <w:rStyle w:val="NormalTok"/>
        </w:rPr>
        <w:t xml:space="preserve"> water_treatment </w:t>
      </w:r>
      <w:r>
        <w:rPr>
          <w:rStyle w:val="SpecialCharTok"/>
        </w:rPr>
        <w:t xml:space="preserve">+</w:t>
      </w:r>
      <w:r>
        <w:rPr>
          <w:rStyle w:val="NormalTok"/>
        </w:rPr>
        <w:t xml:space="preserve"> species_name,</w:t>
      </w:r>
      <w:r>
        <w:br/>
      </w:r>
      <w:r>
        <w:rPr>
          <w:rStyle w:val="NormalTok"/>
        </w:rPr>
        <w:t xml:space="preserve">             </w:t>
      </w:r>
      <w:r>
        <w:rPr>
          <w:rStyle w:val="AttributeTok"/>
        </w:rPr>
        <w:t xml:space="preserve">data =</w:t>
      </w:r>
      <w:r>
        <w:rPr>
          <w:rStyle w:val="NormalTok"/>
        </w:rPr>
        <w:t xml:space="preserve"> drought_exp_clean)</w:t>
      </w:r>
      <w:r>
        <w:br/>
      </w:r>
      <w:r>
        <w:rPr>
          <w:rStyle w:val="NormalTok"/>
        </w:rPr>
        <w:t xml:space="preserve">model_preds4 </w:t>
      </w:r>
      <w:r>
        <w:rPr>
          <w:rStyle w:val="OtherTok"/>
        </w:rPr>
        <w:t xml:space="preserve">&lt;-</w:t>
      </w:r>
      <w:r>
        <w:rPr>
          <w:rStyle w:val="NormalTok"/>
        </w:rPr>
        <w:t xml:space="preserve"> </w:t>
      </w:r>
      <w:r>
        <w:rPr>
          <w:rStyle w:val="FunctionTok"/>
        </w:rPr>
        <w:t xml:space="preserve">ggpredict</w:t>
      </w:r>
      <w:r>
        <w:rPr>
          <w:rStyle w:val="NormalTok"/>
        </w:rPr>
        <w:t xml:space="preserve">(model4, </w:t>
      </w:r>
      <w:r>
        <w:br/>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 </w:t>
      </w:r>
      <w:r>
        <w:rPr>
          <w:rStyle w:val="StringTok"/>
        </w:rPr>
        <w:t xml:space="preserve">"species_name"</w:t>
      </w:r>
      <w:r>
        <w:rPr>
          <w:rStyle w:val="NormalTok"/>
        </w:rPr>
        <w:t xml:space="preserve">, </w:t>
      </w:r>
      <w:r>
        <w:br/>
      </w:r>
      <w:r>
        <w:rPr>
          <w:rStyle w:val="NormalTok"/>
        </w:rPr>
        <w:t xml:space="preserve">                                   </w:t>
      </w:r>
      <w:r>
        <w:rPr>
          <w:rStyle w:val="StringTok"/>
        </w:rPr>
        <w:t xml:space="preserve">"water_treatment"</w:t>
      </w:r>
      <w:r>
        <w:rPr>
          <w:rStyle w:val="NormalTok"/>
        </w:rPr>
        <w:t xml:space="preserve">))</w:t>
      </w:r>
    </w:p>
    <w:p>
      <w:pPr>
        <w:numPr>
          <w:ilvl w:val="0"/>
          <w:numId w:val="1000"/>
        </w:numPr>
        <w:pStyle w:val="SourceCode"/>
      </w:pPr>
      <w:r>
        <w:rPr>
          <w:rStyle w:val="NormalTok"/>
        </w:rPr>
        <w:t xml:space="preserve">type_colors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"Well watered"</w:t>
      </w:r>
      <w:r>
        <w:rPr>
          <w:rStyle w:val="NormalTok"/>
        </w:rPr>
        <w:t xml:space="preserve"> </w:t>
      </w:r>
      <w:r>
        <w:rPr>
          <w:rStyle w:val="OtherTok"/>
        </w:rPr>
        <w:t xml:space="preserve">=</w:t>
      </w:r>
      <w:r>
        <w:rPr>
          <w:rStyle w:val="NormalTok"/>
        </w:rPr>
        <w:t xml:space="preserve"> </w:t>
      </w:r>
      <w:r>
        <w:rPr>
          <w:rStyle w:val="StringTok"/>
        </w:rPr>
        <w:t xml:space="preserve">"dodgerblue1"</w:t>
      </w:r>
      <w:r>
        <w:rPr>
          <w:rStyle w:val="NormalTok"/>
        </w:rPr>
        <w:t xml:space="preserve">, </w:t>
      </w:r>
      <w:r>
        <w:rPr>
          <w:rStyle w:val="StringTok"/>
        </w:rPr>
        <w:t xml:space="preserve">"Drought stressed"</w:t>
      </w:r>
      <w:r>
        <w:rPr>
          <w:rStyle w:val="NormalTok"/>
        </w:rPr>
        <w:t xml:space="preserve"> </w:t>
      </w:r>
      <w:r>
        <w:rPr>
          <w:rStyle w:val="OtherTok"/>
        </w:rPr>
        <w:t xml:space="preserve">=</w:t>
      </w:r>
      <w:r>
        <w:rPr>
          <w:rStyle w:val="NormalTok"/>
        </w:rPr>
        <w:t xml:space="preserve"> </w:t>
      </w:r>
      <w:r>
        <w:rPr>
          <w:rStyle w:val="StringTok"/>
        </w:rPr>
        <w:t xml:space="preserve">"sienna"</w:t>
      </w:r>
      <w:r>
        <w:rPr>
          <w:rStyle w:val="NormalTok"/>
        </w:rPr>
        <w:t xml:space="preserve">) </w:t>
      </w:r>
      <w:r>
        <w:br/>
      </w:r>
      <w:r>
        <w:rPr>
          <w:rStyle w:val="FunctionTok"/>
        </w:rPr>
        <w:t xml:space="preserve">ggplot</w:t>
      </w:r>
      <w:r>
        <w:rPr>
          <w:rStyle w:val="NormalTok"/>
        </w:rPr>
        <w:t xml:space="preserve">() </w:t>
      </w:r>
      <w:r>
        <w:rPr>
          <w:rStyle w:val="SpecialCharTok"/>
        </w:rPr>
        <w:t xml:space="preserve">+</w:t>
      </w:r>
      <w:r>
        <w:rPr>
          <w:rStyle w:val="NormalTok"/>
        </w:rPr>
        <w:t xml:space="preserve">                                   </w:t>
      </w:r>
      <w:r>
        <w:rPr>
          <w:rStyle w:val="CommentTok"/>
        </w:rPr>
        <w:t xml:space="preserve"># assigning colors to treatment</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drought_exp_clean, </w:t>
      </w:r>
      <w:r>
        <w:rPr>
          <w:rStyle w:val="CommentTok"/>
        </w:rPr>
        <w:t xml:space="preserve"># underlying data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water_treatment,</w:t>
      </w:r>
      <w:r>
        <w:br/>
      </w:r>
      <w:r>
        <w:rPr>
          <w:rStyle w:val="NormalTok"/>
        </w:rPr>
        <w:t xml:space="preserve">                 </w:t>
      </w:r>
      <w:r>
        <w:rPr>
          <w:rStyle w:val="AttributeTok"/>
        </w:rPr>
        <w:t xml:space="preserve">y =</w:t>
      </w:r>
      <w:r>
        <w:rPr>
          <w:rStyle w:val="NormalTok"/>
        </w:rPr>
        <w:t xml:space="preserve"> total_g,</w:t>
      </w:r>
      <w:r>
        <w:br/>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color =</w:t>
      </w:r>
      <w:r>
        <w:rPr>
          <w:rStyle w:val="NormalTok"/>
        </w:rPr>
        <w:t xml:space="preserve"> water_treatment))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type_colors) </w:t>
      </w:r>
      <w:r>
        <w:rPr>
          <w:rStyle w:val="SpecialCharTok"/>
        </w:rPr>
        <w:t xml:space="preserve">+</w:t>
      </w:r>
      <w:r>
        <w:rPr>
          <w:rStyle w:val="NormalTok"/>
        </w:rPr>
        <w:t xml:space="preserve"> </w:t>
      </w:r>
      <w:r>
        <w:rPr>
          <w:rStyle w:val="CommentTok"/>
        </w:rPr>
        <w:t xml:space="preserve"># Specified manual color scale </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species_name) </w:t>
      </w:r>
      <w:r>
        <w:rPr>
          <w:rStyle w:val="SpecialCharTok"/>
        </w:rPr>
        <w:t xml:space="preserve">+</w:t>
      </w:r>
      <w:r>
        <w:rPr>
          <w:rStyle w:val="NormalTok"/>
        </w:rPr>
        <w:t xml:space="preserve">  </w:t>
      </w:r>
      <w:r>
        <w:rPr>
          <w:rStyle w:val="CommentTok"/>
        </w:rPr>
        <w:t xml:space="preserve"># creating different panels for species</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model_preds4,  </w:t>
      </w:r>
      <w:r>
        <w:rPr>
          <w:rStyle w:val="CommentTok"/>
        </w:rPr>
        <w:t xml:space="preserve"># model prediction value added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group, </w:t>
      </w:r>
      <w:r>
        <w:br/>
      </w:r>
      <w:r>
        <w:rPr>
          <w:rStyle w:val="NormalTok"/>
        </w:rPr>
        <w:t xml:space="preserve">                 </w:t>
      </w:r>
      <w:r>
        <w:rPr>
          <w:rStyle w:val="AttributeTok"/>
        </w:rPr>
        <w:t xml:space="preserve">y =</w:t>
      </w:r>
      <w:r>
        <w:rPr>
          <w:rStyle w:val="NormalTok"/>
        </w:rPr>
        <w:t xml:space="preserve"> predicted),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CommentTok"/>
        </w:rPr>
        <w:t xml:space="preserve"># making the predicted points larger for visibility</w:t>
      </w:r>
      <w:r>
        <w:br/>
      </w:r>
      <w:r>
        <w:rPr>
          <w:rStyle w:val="NormalTok"/>
        </w:rPr>
        <w:t xml:space="preserve">  </w:t>
      </w:r>
      <w:r>
        <w:rPr>
          <w:rStyle w:val="FunctionTok"/>
        </w:rPr>
        <w:t xml:space="preserve">geom_errorbar</w:t>
      </w:r>
      <w:r>
        <w:rPr>
          <w:rStyle w:val="NormalTok"/>
        </w:rPr>
        <w:t xml:space="preserve">(</w:t>
      </w:r>
      <w:r>
        <w:rPr>
          <w:rStyle w:val="AttributeTok"/>
        </w:rPr>
        <w:t xml:space="preserve">data =</w:t>
      </w:r>
      <w:r>
        <w:rPr>
          <w:rStyle w:val="NormalTok"/>
        </w:rPr>
        <w:t xml:space="preserve"> model_preds4,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group,   </w:t>
      </w:r>
      <w:r>
        <w:rPr>
          <w:rStyle w:val="CommentTok"/>
        </w:rPr>
        <w:t xml:space="preserve"># whiskers for confidence interval</w:t>
      </w:r>
      <w:r>
        <w:br/>
      </w:r>
      <w:r>
        <w:rPr>
          <w:rStyle w:val="NormalTok"/>
        </w:rPr>
        <w:t xml:space="preserve">                    </w:t>
      </w:r>
      <w:r>
        <w:rPr>
          <w:rStyle w:val="AttributeTok"/>
        </w:rPr>
        <w:t xml:space="preserve">ymin =</w:t>
      </w:r>
      <w:r>
        <w:rPr>
          <w:rStyle w:val="NormalTok"/>
        </w:rPr>
        <w:t xml:space="preserve"> conf.low, </w:t>
      </w:r>
      <w:r>
        <w:br/>
      </w:r>
      <w:r>
        <w:rPr>
          <w:rStyle w:val="NormalTok"/>
        </w:rPr>
        <w:t xml:space="preserve">                    </w:t>
      </w:r>
      <w:r>
        <w:rPr>
          <w:rStyle w:val="AttributeTok"/>
        </w:rPr>
        <w:t xml:space="preserve">ymax =</w:t>
      </w:r>
      <w:r>
        <w:rPr>
          <w:rStyle w:val="NormalTok"/>
        </w:rPr>
        <w:t xml:space="preserve"> conf.high), </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x)</w:t>
      </w:r>
      <w:r>
        <w:rPr>
          <w:rStyle w:val="SpecialCharTok"/>
        </w:rPr>
        <w:t xml:space="preserve">+</w:t>
      </w:r>
      <w:r>
        <w:rPr>
          <w:rStyle w:val="NormalTok"/>
        </w:rPr>
        <w:t xml:space="preserve"> </w:t>
      </w:r>
      <w:r>
        <w:rPr>
          <w:rStyle w:val="CommentTok"/>
        </w:rPr>
        <w:t xml:space="preserve"># faceting the dot &amp; whisker among species</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rPr>
          <w:rStyle w:val="NormalTok"/>
        </w:rPr>
        <w:t xml:space="preserve"> </w:t>
      </w:r>
      <w:r>
        <w:rPr>
          <w:rStyle w:val="CommentTok"/>
        </w:rPr>
        <w:t xml:space="preserve"># cleaning up plot</w:t>
      </w:r>
      <w:r>
        <w:br/>
      </w:r>
      <w:r>
        <w:rPr>
          <w:rStyle w:val="NormalTok"/>
        </w:rPr>
        <w:t xml:space="preserve">  </w:t>
      </w:r>
      <w:r>
        <w:rPr>
          <w:rStyle w:val="FunctionTok"/>
        </w:rPr>
        <w:t xml:space="preserve">theme</w:t>
      </w:r>
      <w:r>
        <w:rPr>
          <w:rStyle w:val="NormalTok"/>
        </w:rPr>
        <w:t xml:space="preserve">(</w:t>
      </w:r>
      <w:r>
        <w:rPr>
          <w:rStyle w:val="AttributeTok"/>
        </w:rPr>
        <w:t xml:space="preserve">panel.spacing =</w:t>
      </w:r>
      <w:r>
        <w:rPr>
          <w:rStyle w:val="NormalTok"/>
        </w:rPr>
        <w:t xml:space="preserve"> </w:t>
      </w:r>
      <w:r>
        <w:rPr>
          <w:rStyle w:val="FunctionTok"/>
        </w:rPr>
        <w:t xml:space="preserve">unit</w:t>
      </w:r>
      <w:r>
        <w:rPr>
          <w:rStyle w:val="NormalTok"/>
        </w:rPr>
        <w:t xml:space="preserve">(</w:t>
      </w:r>
      <w:r>
        <w:rPr>
          <w:rStyle w:val="DecValTok"/>
        </w:rPr>
        <w:t xml:space="preserve">1</w:t>
      </w:r>
      <w:r>
        <w:rPr>
          <w:rStyle w:val="NormalTok"/>
        </w:rPr>
        <w:t xml:space="preserve">, </w:t>
      </w:r>
      <w:r>
        <w:rPr>
          <w:rStyle w:val="StringTok"/>
        </w:rPr>
        <w:t xml:space="preserve">"lines"</w:t>
      </w:r>
      <w:r>
        <w:rPr>
          <w:rStyle w:val="NormalTok"/>
        </w:rPr>
        <w:t xml:space="preserve">))</w:t>
      </w:r>
      <w:r>
        <w:rPr>
          <w:rStyle w:val="SpecialCharTok"/>
        </w:rPr>
        <w:t xml:space="preserve">+</w:t>
      </w:r>
      <w:r>
        <w:rPr>
          <w:rStyle w:val="NormalTok"/>
        </w:rPr>
        <w:t xml:space="preserve"> </w:t>
      </w:r>
      <w:r>
        <w:rPr>
          <w:rStyle w:val="CommentTok"/>
        </w:rPr>
        <w:t xml:space="preserve"># spacing out panels</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"Water Treatment"</w:t>
      </w:r>
      <w:r>
        <w:rPr>
          <w:rStyle w:val="NormalTok"/>
        </w:rPr>
        <w:t xml:space="preserve">, </w:t>
      </w:r>
      <w:r>
        <w:rPr>
          <w:rStyle w:val="AttributeTok"/>
        </w:rPr>
        <w:t xml:space="preserve">y =</w:t>
      </w:r>
      <w:r>
        <w:rPr>
          <w:rStyle w:val="NormalTok"/>
        </w:rPr>
        <w:t xml:space="preserve"> </w:t>
      </w:r>
      <w:r>
        <w:rPr>
          <w:rStyle w:val="StringTok"/>
        </w:rPr>
        <w:t xml:space="preserve">"Total Mass (g)"</w:t>
      </w:r>
      <w:r>
        <w:rPr>
          <w:rStyle w:val="NormalTok"/>
        </w:rPr>
        <w:t xml:space="preserve">)</w:t>
      </w:r>
      <w:r>
        <w:rPr>
          <w:rStyle w:val="SpecialCharTok"/>
        </w:rPr>
        <w:t xml:space="preserve">+</w:t>
      </w:r>
      <w:r>
        <w:rPr>
          <w:rStyle w:val="NormalTok"/>
        </w:rPr>
        <w:t xml:space="preserve"> </w:t>
      </w:r>
      <w:r>
        <w:rPr>
          <w:rStyle w:val="CommentTok"/>
        </w:rPr>
        <w:t xml:space="preserve"># plot titles</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CommentTok"/>
        </w:rPr>
        <w:t xml:space="preserve">#removing the legend </w:t>
      </w:r>
    </w:p>
    <w:p>
      <w:pPr>
        <w:numPr>
          <w:ilvl w:val="0"/>
          <w:numId w:val="1000"/>
        </w:numPr>
      </w:pPr>
      <w:r>
        <w:drawing>
          <wp:inline>
            <wp:extent cx="4620126" cy="3696101"/>
            <wp:effectExtent b="0" l="0" r="0" t="0"/>
            <wp:docPr descr="" title="" id="21" name="Picture"/>
            <a:graphic>
              <a:graphicData uri="http://schemas.openxmlformats.org/drawingml/2006/picture">
                <pic:pic>
                  <pic:nvPicPr>
                    <pic:cNvPr descr="honeywell_cooper_homework-03_files/figure-docx/-%20visualization-1.png" id="22"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01"/>
        </w:numPr>
      </w:pPr>
      <w:r>
        <w:t xml:space="preserve">Figure 1: Total plant mass predicted by water treatment and species.</w:t>
      </w:r>
    </w:p>
    <w:p>
      <w:pPr>
        <w:numPr>
          <w:ilvl w:val="0"/>
          <w:numId w:val="1000"/>
        </w:numPr>
      </w:pPr>
      <w:r>
        <w:t xml:space="preserve">This figure features the underlying data of the observations of plant mass across seven flower and grass species. Each species was subjected to two different water treatments, well watered (blue) and simulating drought (brown). On top of the observations is the model predicted value along with our confidence interval represented by the black dot and whiskers.</w:t>
      </w:r>
    </w:p>
    <w:p>
      <w:pPr>
        <w:numPr>
          <w:ilvl w:val="0"/>
          <w:numId w:val="1000"/>
        </w:numPr>
      </w:pPr>
      <w:r>
        <w:t xml:space="preserve">Valliere, Zhang, Sharifi, Rundel (2019)</w:t>
      </w:r>
      <w:r>
        <w:t xml:space="preserve"> </w:t>
      </w:r>
      <w:r>
        <w:t xml:space="preserve">“</w:t>
      </w:r>
      <w:r>
        <w:t xml:space="preserve">Can we condition native plants to increase drought tolerance and improve restoration success?</w:t>
      </w:r>
      <w:r>
        <w:t xml:space="preserve">”</w:t>
      </w:r>
      <w:r>
        <w:t xml:space="preserve"> </w:t>
      </w:r>
      <w:r>
        <w:t xml:space="preserve">[Dataset]</w:t>
      </w:r>
      <w:r>
        <w:t xml:space="preserve"> </w:t>
      </w:r>
      <w:hyperlink r:id="rId23">
        <w:r>
          <w:rPr>
            <w:rStyle w:val="Hyperlink"/>
            <w:bCs/>
            <w:b/>
          </w:rPr>
          <w:t xml:space="preserve">https://doi.org/10.1002/eap.1863</w:t>
        </w:r>
      </w:hyperlink>
    </w:p>
    <w:p>
      <w:pPr>
        <w:pStyle w:val="FirstParagraph"/>
      </w:pPr>
      <w:r>
        <w:t xml:space="preserve">e. Results</w:t>
      </w:r>
    </w:p>
    <w:p>
      <w:pPr>
        <w:pStyle w:val="BodyText"/>
      </w:pPr>
      <w:r>
        <w:t xml:space="preserve">We used AIC model selection to determine which variables best described the response of total mass. The best fit model, carrying 77% of all of the predictive power between models, used the species it self, and water treatment (well watered vs. drought stressed) to predict total plant mass. On average, we found that well watered plants had higher total mass when compared plants under drought stressed conditions. On average, Grindelia camporum (Great Valley Gumweeed), has the highest mean total mass, and Acmispon glaber (Deerweed), has the lowest mean total mass.</w:t>
      </w:r>
    </w:p>
    <w:bookmarkEnd w:id="24"/>
    <w:bookmarkEnd w:id="25"/>
    <w:bookmarkStart w:id="32" w:name="problem-2"/>
    <w:p>
      <w:pPr>
        <w:pStyle w:val="Heading4"/>
      </w:pPr>
      <w:r>
        <w:t xml:space="preserve">Problem 2:</w:t>
      </w:r>
    </w:p>
    <w:p>
      <w:pPr>
        <w:numPr>
          <w:ilvl w:val="0"/>
          <w:numId w:val="1002"/>
        </w:numPr>
      </w:pPr>
      <w:r>
        <w:t xml:space="preserve">To affectively visualize my personal data, I was thinking of doing something similar to the Dear Data project. I would make an entry everyday of the week, inclusing symbols that describe my data. Each entry would signify a day and how many times I went to the arbor, how many times I visited the grass, as well as if I was was with friends or not.</w:t>
      </w:r>
    </w:p>
    <w:p>
      <w:pPr>
        <w:numPr>
          <w:ilvl w:val="0"/>
          <w:numId w:val="1002"/>
        </w:numPr>
      </w:pPr>
      <w:r>
        <w:t xml:space="preserve">Sketch</w:t>
      </w:r>
    </w:p>
    <w:p>
      <w:pPr>
        <w:numPr>
          <w:ilvl w:val="0"/>
          <w:numId w:val="1000"/>
        </w:numPr>
      </w:pPr>
      <w:r>
        <w:drawing>
          <wp:inline>
            <wp:extent cx="5334000" cy="4000500"/>
            <wp:effectExtent b="0" l="0" r="0" t="0"/>
            <wp:docPr descr="" title="" id="27" name="Picture"/>
            <a:graphic>
              <a:graphicData uri="http://schemas.openxmlformats.org/drawingml/2006/picture">
                <pic:pic>
                  <pic:nvPicPr>
                    <pic:cNvPr descr="images/clipboard-4054445157.png" id="28"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02"/>
        </w:numPr>
      </w:pPr>
      <w:r>
        <w:t xml:space="preserve">Draft</w:t>
      </w:r>
    </w:p>
    <w:p>
      <w:pPr>
        <w:numPr>
          <w:ilvl w:val="0"/>
          <w:numId w:val="1000"/>
        </w:numPr>
      </w:pPr>
      <w:r>
        <w:drawing>
          <wp:inline>
            <wp:extent cx="5334000" cy="3000375"/>
            <wp:effectExtent b="0" l="0" r="0" t="0"/>
            <wp:docPr descr="" title="" id="30" name="Picture"/>
            <a:graphic>
              <a:graphicData uri="http://schemas.openxmlformats.org/drawingml/2006/picture">
                <pic:pic>
                  <pic:nvPicPr>
                    <pic:cNvPr descr="images/affective%20viz.jp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Pr>
      <w:r>
        <w:t xml:space="preserve">Artist Statement</w:t>
      </w:r>
    </w:p>
    <w:p>
      <w:pPr>
        <w:pStyle w:val="FirstParagraph"/>
      </w:pPr>
      <w:r>
        <w:t xml:space="preserve">This piece is showing the frequency in which I visit the Arbor and grass in front of the UCSB library respectively, as well as if I visited those places with friends or alone. It is separated by day of the week with a separate row for each week. Each fish tank corresponds to one day, fish type corresponds either the Arbor (orange), or the grass (green), and a top hat signifies that I was with friends during that visit. I created this piece digitally on the platform Canva. It was influenced by the Dear Data postcard project where different things were tracked and documented on a postcard using symbols.</w:t>
      </w:r>
    </w:p>
    <w:bookmarkEnd w:id="32"/>
    <w:bookmarkEnd w:id="33"/>
    <w:bookmarkStart w:id="41" w:name="problem-3-statistical-critique"/>
    <w:p>
      <w:pPr>
        <w:pStyle w:val="Heading3"/>
      </w:pPr>
      <w:r>
        <w:t xml:space="preserve">Problem 3: Statistical Critique</w:t>
      </w:r>
    </w:p>
    <w:p>
      <w:pPr>
        <w:numPr>
          <w:ilvl w:val="0"/>
          <w:numId w:val="1003"/>
        </w:numPr>
        <w:pStyle w:val="Compact"/>
      </w:pPr>
      <w:r>
        <w:t xml:space="preserve">Summary</w:t>
      </w:r>
    </w:p>
    <w:p>
      <w:pPr>
        <w:pStyle w:val="FirstParagraph"/>
      </w:pPr>
      <w:r>
        <w:t xml:space="preserve">The authors used a Mann-Whitney-U Test to evaluate differences in the use of altitude ranges</w:t>
      </w:r>
      <w:r>
        <w:t xml:space="preserve"> </w:t>
      </w:r>
      <w:r>
        <w:t xml:space="preserve">by both snow and common leopards to determine how much their geographical ranges overlap. They also compiled data from studies depicting the diets of each leopard and summarized it to describe how much of each leopards diet consists of a certain group of prey to explore the overlap in the two predators diets. All to determine the likelihood of competition between two species that used to be separated by thousands of feet in elevation.</w:t>
      </w:r>
    </w:p>
    <w:p>
      <w:pPr>
        <w:pStyle w:val="BodyText"/>
      </w:pPr>
      <w:r>
        <w:rPr>
          <w:bCs/>
          <w:b/>
        </w:rPr>
        <w:t xml:space="preserve">Fig. 1. Diet composition in terms of frequency of occurrence of domestic prey (black), wild prey i.e. mammals and birds (white) and other prey e.g. amphibians, reptiles etc. (grey) in common leopard (</w:t>
      </w:r>
      <w:r>
        <w:rPr>
          <w:iCs/>
          <w:i/>
          <w:bCs/>
          <w:b/>
        </w:rPr>
        <w:t xml:space="preserve">Panthera pardus</w:t>
      </w:r>
      <w:r>
        <w:rPr>
          <w:bCs/>
          <w:b/>
        </w:rPr>
        <w:t xml:space="preserve">) and snow leopard (</w:t>
      </w:r>
      <w:r>
        <w:rPr>
          <w:iCs/>
          <w:i/>
          <w:bCs/>
          <w:b/>
        </w:rPr>
        <w:t xml:space="preserve">Panthera uncia</w:t>
      </w:r>
      <w:r>
        <w:rPr>
          <w:bCs/>
          <w:b/>
        </w:rPr>
        <w:t xml:space="preserve">) with respect to study sites and distribution range (IUCN 2012, modified). Study areas: CL, 1 – L</w:t>
      </w:r>
      <w:r>
        <w:rPr>
          <w:smallCaps/>
          <w:bCs/>
          <w:b/>
        </w:rPr>
        <w:t xml:space="preserve">ukarewsky</w:t>
      </w:r>
      <w:hyperlink r:id="rId34">
        <w:r>
          <w:rPr>
            <w:rStyle w:val="Hyperlink"/>
            <w:bCs/>
            <w:b/>
          </w:rPr>
          <w:t xml:space="preserve">Citation1988</w:t>
        </w:r>
      </w:hyperlink>
      <w:r>
        <w:rPr>
          <w:bCs/>
          <w:b/>
        </w:rPr>
        <w:t xml:space="preserve">; 2 – S</w:t>
      </w:r>
      <w:r>
        <w:rPr>
          <w:smallCaps/>
          <w:bCs/>
          <w:b/>
        </w:rPr>
        <w:t xml:space="preserve">challer</w:t>
      </w:r>
      <w:hyperlink r:id="rId34">
        <w:r>
          <w:rPr>
            <w:rStyle w:val="Hyperlink"/>
            <w:bCs/>
            <w:b/>
          </w:rPr>
          <w:t xml:space="preserve">Citation1977</w:t>
        </w:r>
      </w:hyperlink>
      <w:r>
        <w:rPr>
          <w:bCs/>
          <w:b/>
        </w:rPr>
        <w:t xml:space="preserve">; 3 – K</w:t>
      </w:r>
      <w:r>
        <w:rPr>
          <w:smallCaps/>
          <w:bCs/>
          <w:b/>
        </w:rPr>
        <w:t xml:space="preserve">handal</w:t>
      </w:r>
      <w:r>
        <w:rPr>
          <w:bCs/>
          <w:b/>
        </w:rPr>
        <w:t xml:space="preserve"> &amp; S</w:t>
      </w:r>
      <w:r>
        <w:rPr>
          <w:smallCaps/>
          <w:bCs/>
          <w:b/>
        </w:rPr>
        <w:t xml:space="preserve">rivastava</w:t>
      </w:r>
      <w:r>
        <w:rPr>
          <w:bCs/>
          <w:b/>
        </w:rPr>
        <w:t xml:space="preserve"> (unpublished); 4 – W</w:t>
      </w:r>
      <w:r>
        <w:rPr>
          <w:smallCaps/>
          <w:bCs/>
          <w:b/>
        </w:rPr>
        <w:t xml:space="preserve">egge</w:t>
      </w:r>
      <w:r>
        <w:rPr>
          <w:bCs/>
          <w:b/>
        </w:rPr>
        <w:t xml:space="preserve"> et al. </w:t>
      </w:r>
      <w:hyperlink r:id="rId34">
        <w:r>
          <w:rPr>
            <w:rStyle w:val="Hyperlink"/>
            <w:bCs/>
            <w:b/>
          </w:rPr>
          <w:t xml:space="preserve">Citation2009</w:t>
        </w:r>
      </w:hyperlink>
      <w:r>
        <w:rPr>
          <w:bCs/>
          <w:b/>
        </w:rPr>
        <w:t xml:space="preserve">; 5 (Deurali area); 6 (Sagarmatha) – L</w:t>
      </w:r>
      <w:r>
        <w:rPr>
          <w:smallCaps/>
          <w:bCs/>
          <w:b/>
        </w:rPr>
        <w:t xml:space="preserve">ovari</w:t>
      </w:r>
      <w:r>
        <w:rPr>
          <w:bCs/>
          <w:b/>
        </w:rPr>
        <w:t xml:space="preserve"> (unpublished); 7 – J</w:t>
      </w:r>
      <w:r>
        <w:rPr>
          <w:smallCaps/>
          <w:bCs/>
          <w:b/>
        </w:rPr>
        <w:t xml:space="preserve">ohnson</w:t>
      </w:r>
      <w:r>
        <w:rPr>
          <w:bCs/>
          <w:b/>
        </w:rPr>
        <w:t xml:space="preserve"> et al. </w:t>
      </w:r>
      <w:hyperlink r:id="rId34">
        <w:r>
          <w:rPr>
            <w:rStyle w:val="Hyperlink"/>
            <w:bCs/>
            <w:b/>
          </w:rPr>
          <w:t xml:space="preserve">Citation1993</w:t>
        </w:r>
      </w:hyperlink>
      <w:r>
        <w:rPr>
          <w:bCs/>
          <w:b/>
        </w:rPr>
        <w:t xml:space="preserve">; 8 – Bandipur area (J</w:t>
      </w:r>
      <w:r>
        <w:rPr>
          <w:smallCaps/>
          <w:bCs/>
          <w:b/>
        </w:rPr>
        <w:t xml:space="preserve">ohnsingh</w:t>
      </w:r>
      <w:hyperlink r:id="rId34">
        <w:r>
          <w:rPr>
            <w:rStyle w:val="Hyperlink"/>
            <w:bCs/>
            <w:b/>
          </w:rPr>
          <w:t xml:space="preserve">Citation1992</w:t>
        </w:r>
      </w:hyperlink>
      <w:r>
        <w:rPr>
          <w:bCs/>
          <w:b/>
        </w:rPr>
        <w:t xml:space="preserve">; K</w:t>
      </w:r>
      <w:r>
        <w:rPr>
          <w:smallCaps/>
          <w:bCs/>
          <w:b/>
        </w:rPr>
        <w:t xml:space="preserve">aranth</w:t>
      </w:r>
      <w:r>
        <w:rPr>
          <w:bCs/>
          <w:b/>
        </w:rPr>
        <w:t xml:space="preserve"> &amp; S</w:t>
      </w:r>
      <w:r>
        <w:rPr>
          <w:smallCaps/>
          <w:bCs/>
          <w:b/>
        </w:rPr>
        <w:t xml:space="preserve">unquist</w:t>
      </w:r>
      <w:hyperlink r:id="rId34">
        <w:r>
          <w:rPr>
            <w:rStyle w:val="Hyperlink"/>
            <w:bCs/>
            <w:b/>
          </w:rPr>
          <w:t xml:space="preserve">Citation1995</w:t>
        </w:r>
      </w:hyperlink>
      <w:r>
        <w:rPr>
          <w:bCs/>
          <w:b/>
        </w:rPr>
        <w:t xml:space="preserve">; A</w:t>
      </w:r>
      <w:r>
        <w:rPr>
          <w:smallCaps/>
          <w:bCs/>
          <w:b/>
        </w:rPr>
        <w:t xml:space="preserve">ndheria</w:t>
      </w:r>
      <w:r>
        <w:rPr>
          <w:bCs/>
          <w:b/>
        </w:rPr>
        <w:t xml:space="preserve"> et al. </w:t>
      </w:r>
      <w:hyperlink r:id="rId34">
        <w:r>
          <w:rPr>
            <w:rStyle w:val="Hyperlink"/>
            <w:bCs/>
            <w:b/>
          </w:rPr>
          <w:t xml:space="preserve">Citation2007</w:t>
        </w:r>
      </w:hyperlink>
      <w:r>
        <w:rPr>
          <w:bCs/>
          <w:b/>
        </w:rPr>
        <w:t xml:space="preserve">); 9 – S</w:t>
      </w:r>
      <w:r>
        <w:rPr>
          <w:smallCaps/>
          <w:bCs/>
          <w:b/>
        </w:rPr>
        <w:t xml:space="preserve">athyakumar</w:t>
      </w:r>
      <w:hyperlink r:id="rId34">
        <w:r>
          <w:rPr>
            <w:rStyle w:val="Hyperlink"/>
            <w:bCs/>
            <w:b/>
          </w:rPr>
          <w:t xml:space="preserve">Citation1992</w:t>
        </w:r>
      </w:hyperlink>
      <w:r>
        <w:rPr>
          <w:bCs/>
          <w:b/>
        </w:rPr>
        <w:t xml:space="preserve">; 10 (Doi Mon Jong) – L</w:t>
      </w:r>
      <w:r>
        <w:rPr>
          <w:smallCaps/>
          <w:bCs/>
          <w:b/>
        </w:rPr>
        <w:t xml:space="preserve">ovari</w:t>
      </w:r>
      <w:r>
        <w:rPr>
          <w:bCs/>
          <w:b/>
        </w:rPr>
        <w:t xml:space="preserve"> (unpublished); 11 – R</w:t>
      </w:r>
      <w:r>
        <w:rPr>
          <w:smallCaps/>
          <w:bCs/>
          <w:b/>
        </w:rPr>
        <w:t xml:space="preserve">abinowitz</w:t>
      </w:r>
      <w:hyperlink r:id="rId34">
        <w:r>
          <w:rPr>
            <w:rStyle w:val="Hyperlink"/>
            <w:bCs/>
            <w:b/>
          </w:rPr>
          <w:t xml:space="preserve">Citation1989</w:t>
        </w:r>
      </w:hyperlink>
      <w:r>
        <w:rPr>
          <w:bCs/>
          <w:b/>
        </w:rPr>
        <w:t xml:space="preserve">. SL, 1 – S</w:t>
      </w:r>
      <w:r>
        <w:rPr>
          <w:smallCaps/>
          <w:bCs/>
          <w:b/>
        </w:rPr>
        <w:t xml:space="preserve">challer</w:t>
      </w:r>
      <w:r>
        <w:rPr>
          <w:bCs/>
          <w:b/>
        </w:rPr>
        <w:t xml:space="preserve"> et al. </w:t>
      </w:r>
      <w:hyperlink r:id="rId34">
        <w:r>
          <w:rPr>
            <w:rStyle w:val="Hyperlink"/>
            <w:bCs/>
            <w:b/>
          </w:rPr>
          <w:t xml:space="preserve">Citation1988b</w:t>
        </w:r>
      </w:hyperlink>
      <w:r>
        <w:rPr>
          <w:bCs/>
          <w:b/>
        </w:rPr>
        <w:t xml:space="preserve">; 2 – S</w:t>
      </w:r>
      <w:r>
        <w:rPr>
          <w:smallCaps/>
          <w:bCs/>
          <w:b/>
        </w:rPr>
        <w:t xml:space="preserve">challer</w:t>
      </w:r>
      <w:r>
        <w:rPr>
          <w:bCs/>
          <w:b/>
        </w:rPr>
        <w:t xml:space="preserve"> et al. </w:t>
      </w:r>
      <w:hyperlink r:id="rId34">
        <w:r>
          <w:rPr>
            <w:rStyle w:val="Hyperlink"/>
            <w:bCs/>
            <w:b/>
          </w:rPr>
          <w:t xml:space="preserve">Citation1987</w:t>
        </w:r>
      </w:hyperlink>
      <w:r>
        <w:rPr>
          <w:bCs/>
          <w:b/>
        </w:rPr>
        <w:t xml:space="preserve">; 3, 7, 8 – S</w:t>
      </w:r>
      <w:r>
        <w:rPr>
          <w:smallCaps/>
          <w:bCs/>
          <w:b/>
        </w:rPr>
        <w:t xml:space="preserve">challer</w:t>
      </w:r>
      <w:hyperlink r:id="rId34">
        <w:r>
          <w:rPr>
            <w:rStyle w:val="Hyperlink"/>
            <w:bCs/>
            <w:b/>
          </w:rPr>
          <w:t xml:space="preserve">Citation1977</w:t>
        </w:r>
      </w:hyperlink>
      <w:r>
        <w:rPr>
          <w:bCs/>
          <w:b/>
        </w:rPr>
        <w:t xml:space="preserve">; 4, 5 – B</w:t>
      </w:r>
      <w:r>
        <w:rPr>
          <w:smallCaps/>
          <w:bCs/>
          <w:b/>
        </w:rPr>
        <w:t xml:space="preserve">agchi</w:t>
      </w:r>
      <w:r>
        <w:rPr>
          <w:bCs/>
          <w:b/>
        </w:rPr>
        <w:t xml:space="preserve"> &amp; M</w:t>
      </w:r>
      <w:r>
        <w:rPr>
          <w:smallCaps/>
          <w:bCs/>
          <w:b/>
        </w:rPr>
        <w:t xml:space="preserve">ishra</w:t>
      </w:r>
      <w:hyperlink r:id="rId34">
        <w:r>
          <w:rPr>
            <w:rStyle w:val="Hyperlink"/>
            <w:bCs/>
            <w:b/>
          </w:rPr>
          <w:t xml:space="preserve">Citation2006</w:t>
        </w:r>
      </w:hyperlink>
      <w:r>
        <w:rPr>
          <w:bCs/>
          <w:b/>
        </w:rPr>
        <w:t xml:space="preserve">; 6 – C</w:t>
      </w:r>
      <w:r>
        <w:rPr>
          <w:smallCaps/>
          <w:bCs/>
          <w:b/>
        </w:rPr>
        <w:t xml:space="preserve">hundawat</w:t>
      </w:r>
      <w:r>
        <w:rPr>
          <w:bCs/>
          <w:b/>
        </w:rPr>
        <w:t xml:space="preserve"> &amp; R</w:t>
      </w:r>
      <w:r>
        <w:rPr>
          <w:smallCaps/>
          <w:bCs/>
          <w:b/>
        </w:rPr>
        <w:t xml:space="preserve">awat</w:t>
      </w:r>
      <w:hyperlink r:id="rId34">
        <w:r>
          <w:rPr>
            <w:rStyle w:val="Hyperlink"/>
            <w:bCs/>
            <w:b/>
          </w:rPr>
          <w:t xml:space="preserve">Citation1994</w:t>
        </w:r>
      </w:hyperlink>
      <w:r>
        <w:rPr>
          <w:bCs/>
          <w:b/>
        </w:rPr>
        <w:t xml:space="preserve">; 9 – J</w:t>
      </w:r>
      <w:r>
        <w:rPr>
          <w:smallCaps/>
          <w:bCs/>
          <w:b/>
        </w:rPr>
        <w:t xml:space="preserve">ackson</w:t>
      </w:r>
      <w:hyperlink r:id="rId34">
        <w:r>
          <w:rPr>
            <w:rStyle w:val="Hyperlink"/>
            <w:bCs/>
            <w:b/>
          </w:rPr>
          <w:t xml:space="preserve">Citation1996</w:t>
        </w:r>
      </w:hyperlink>
      <w:r>
        <w:rPr>
          <w:bCs/>
          <w:b/>
        </w:rPr>
        <w:t xml:space="preserve">; 10 – O</w:t>
      </w:r>
      <w:r>
        <w:rPr>
          <w:smallCaps/>
          <w:bCs/>
          <w:b/>
        </w:rPr>
        <w:t xml:space="preserve">li</w:t>
      </w:r>
      <w:r>
        <w:rPr>
          <w:bCs/>
          <w:b/>
        </w:rPr>
        <w:t xml:space="preserve"> et al. </w:t>
      </w:r>
      <w:hyperlink r:id="rId34">
        <w:r>
          <w:rPr>
            <w:rStyle w:val="Hyperlink"/>
            <w:bCs/>
            <w:b/>
          </w:rPr>
          <w:t xml:space="preserve">Citation1993</w:t>
        </w:r>
      </w:hyperlink>
      <w:r>
        <w:rPr>
          <w:bCs/>
          <w:b/>
        </w:rPr>
        <w:t xml:space="preserve">, 11 (Sagarmatha) – L</w:t>
      </w:r>
      <w:r>
        <w:rPr>
          <w:smallCaps/>
          <w:bCs/>
          <w:b/>
        </w:rPr>
        <w:t xml:space="preserve">ovari</w:t>
      </w:r>
      <w:r>
        <w:rPr>
          <w:bCs/>
          <w:b/>
        </w:rPr>
        <w:t xml:space="preserve"> (unpublished); 12, 13, 14, 15, 16 – S</w:t>
      </w:r>
      <w:r>
        <w:rPr>
          <w:smallCaps/>
          <w:bCs/>
          <w:b/>
        </w:rPr>
        <w:t xml:space="preserve">challer</w:t>
      </w:r>
      <w:r>
        <w:rPr>
          <w:bCs/>
          <w:b/>
        </w:rPr>
        <w:t xml:space="preserve">, R</w:t>
      </w:r>
      <w:r>
        <w:rPr>
          <w:smallCaps/>
          <w:bCs/>
          <w:b/>
        </w:rPr>
        <w:t xml:space="preserve">en</w:t>
      </w:r>
      <w:r>
        <w:rPr>
          <w:bCs/>
          <w:b/>
        </w:rPr>
        <w:t xml:space="preserve"> &amp; Q</w:t>
      </w:r>
      <w:r>
        <w:rPr>
          <w:smallCaps/>
          <w:bCs/>
          <w:b/>
        </w:rPr>
        <w:t xml:space="preserve">iu</w:t>
      </w:r>
      <w:hyperlink r:id="rId34">
        <w:r>
          <w:rPr>
            <w:rStyle w:val="Hyperlink"/>
            <w:bCs/>
            <w:b/>
          </w:rPr>
          <w:t xml:space="preserve">Citation1988</w:t>
        </w:r>
      </w:hyperlink>
      <w:r>
        <w:rPr>
          <w:bCs/>
          <w:b/>
        </w:rPr>
        <w:t xml:space="preserve">. Shaded area: distribution range.</w:t>
      </w:r>
    </w:p>
    <w:p>
      <w:pPr>
        <w:pStyle w:val="BodyText"/>
      </w:pPr>
      <w:r>
        <w:drawing>
          <wp:inline>
            <wp:extent cx="5334000" cy="7756524"/>
            <wp:effectExtent b="0" l="0" r="0" t="0"/>
            <wp:docPr descr="" title="" id="36" name="Picture"/>
            <a:graphic>
              <a:graphicData uri="http://schemas.openxmlformats.org/drawingml/2006/picture">
                <pic:pic>
                  <pic:nvPicPr>
                    <pic:cNvPr descr="images/clipboard-3088740182.png" id="37" name="Picture"/>
                    <pic:cNvPicPr>
                      <a:picLocks noChangeArrowheads="1" noChangeAspect="1"/>
                    </pic:cNvPicPr>
                  </pic:nvPicPr>
                  <pic:blipFill>
                    <a:blip r:embed="rId35"/>
                    <a:stretch>
                      <a:fillRect/>
                    </a:stretch>
                  </pic:blipFill>
                  <pic:spPr bwMode="auto">
                    <a:xfrm>
                      <a:off x="0" y="0"/>
                      <a:ext cx="5334000" cy="7756524"/>
                    </a:xfrm>
                    <a:prstGeom prst="rect">
                      <a:avLst/>
                    </a:prstGeom>
                    <a:noFill/>
                    <a:ln w="9525">
                      <a:noFill/>
                      <a:headEnd/>
                      <a:tailEnd/>
                    </a:ln>
                  </pic:spPr>
                </pic:pic>
              </a:graphicData>
            </a:graphic>
          </wp:inline>
        </w:drawing>
      </w:r>
    </w:p>
    <w:p>
      <w:pPr>
        <w:pStyle w:val="BodyText"/>
      </w:pPr>
      <w:r>
        <w:rPr>
          <w:bCs/>
          <w:b/>
        </w:rPr>
        <w:t xml:space="preserve">Fig. 2. Relative frequency of occurrence (%) of prey weight categories in the common leopard (</w:t>
      </w:r>
      <w:r>
        <w:rPr>
          <w:iCs/>
          <w:i/>
          <w:bCs/>
          <w:b/>
        </w:rPr>
        <w:t xml:space="preserve">Panthera pardus</w:t>
      </w:r>
      <w:r>
        <w:rPr>
          <w:bCs/>
          <w:b/>
        </w:rPr>
        <w:t xml:space="preserve">,</w:t>
      </w:r>
      <w:r>
        <w:rPr>
          <w:bCs/>
          <w:b/>
        </w:rPr>
        <w:t xml:space="preserve"> </w:t>
      </w:r>
      <w:r>
        <w:rPr>
          <w:iCs/>
          <w:i/>
          <w:bCs/>
          <w:b/>
        </w:rPr>
        <w:t xml:space="preserve">n</w:t>
      </w:r>
      <w:r>
        <w:rPr>
          <w:bCs/>
          <w:b/>
        </w:rPr>
        <w:t xml:space="preserve"> </w:t>
      </w:r>
      <w:r>
        <w:rPr>
          <w:bCs/>
          <w:b/>
        </w:rPr>
        <w:t xml:space="preserve">= 11) and the snow leopard (</w:t>
      </w:r>
      <w:r>
        <w:rPr>
          <w:iCs/>
          <w:i/>
          <w:bCs/>
          <w:b/>
        </w:rPr>
        <w:t xml:space="preserve">Panthera uncia</w:t>
      </w:r>
      <w:r>
        <w:rPr>
          <w:bCs/>
          <w:b/>
        </w:rPr>
        <w:t xml:space="preserve">,</w:t>
      </w:r>
      <w:r>
        <w:rPr>
          <w:bCs/>
          <w:b/>
        </w:rPr>
        <w:t xml:space="preserve"> </w:t>
      </w:r>
      <w:r>
        <w:rPr>
          <w:iCs/>
          <w:i/>
          <w:bCs/>
          <w:b/>
        </w:rPr>
        <w:t xml:space="preserve">n</w:t>
      </w:r>
      <w:r>
        <w:rPr>
          <w:bCs/>
          <w:b/>
        </w:rPr>
        <w:t xml:space="preserve"> </w:t>
      </w:r>
      <w:r>
        <w:rPr>
          <w:bCs/>
          <w:b/>
        </w:rPr>
        <w:t xml:space="preserve">= 16) diets (median, quartiles). N</w:t>
      </w:r>
      <w:r>
        <w:rPr>
          <w:vertAlign w:val="subscript"/>
          <w:bCs/>
          <w:b/>
        </w:rPr>
        <w:t xml:space="preserve">CL</w:t>
      </w:r>
      <w:r>
        <w:rPr>
          <w:bCs/>
          <w:b/>
        </w:rPr>
        <w:t xml:space="preserve"> </w:t>
      </w:r>
      <w:r>
        <w:rPr>
          <w:bCs/>
          <w:b/>
        </w:rPr>
        <w:t xml:space="preserve">= 11, N</w:t>
      </w:r>
      <w:r>
        <w:rPr>
          <w:vertAlign w:val="subscript"/>
          <w:bCs/>
          <w:b/>
        </w:rPr>
        <w:t xml:space="preserve">SL</w:t>
      </w:r>
      <w:r>
        <w:rPr>
          <w:bCs/>
          <w:b/>
        </w:rPr>
        <w:t xml:space="preserve"> </w:t>
      </w:r>
      <w:r>
        <w:rPr>
          <w:bCs/>
          <w:b/>
        </w:rPr>
        <w:t xml:space="preserve">= 16.</w:t>
      </w:r>
    </w:p>
    <w:p>
      <w:pPr>
        <w:pStyle w:val="BodyText"/>
      </w:pPr>
      <w:r>
        <w:drawing>
          <wp:inline>
            <wp:extent cx="5334000" cy="3093720"/>
            <wp:effectExtent b="0" l="0" r="0" t="0"/>
            <wp:docPr descr="" title="" id="39" name="Picture"/>
            <a:graphic>
              <a:graphicData uri="http://schemas.openxmlformats.org/drawingml/2006/picture">
                <pic:pic>
                  <pic:nvPicPr>
                    <pic:cNvPr descr="images/clipboard-1838738008.png" id="40" name="Picture"/>
                    <pic:cNvPicPr>
                      <a:picLocks noChangeArrowheads="1" noChangeAspect="1"/>
                    </pic:cNvPicPr>
                  </pic:nvPicPr>
                  <pic:blipFill>
                    <a:blip r:embed="rId38"/>
                    <a:stretch>
                      <a:fillRect/>
                    </a:stretch>
                  </pic:blipFill>
                  <pic:spPr bwMode="auto">
                    <a:xfrm>
                      <a:off x="0" y="0"/>
                      <a:ext cx="5334000" cy="3093720"/>
                    </a:xfrm>
                    <a:prstGeom prst="rect">
                      <a:avLst/>
                    </a:prstGeom>
                    <a:noFill/>
                    <a:ln w="9525">
                      <a:noFill/>
                      <a:headEnd/>
                      <a:tailEnd/>
                    </a:ln>
                  </pic:spPr>
                </pic:pic>
              </a:graphicData>
            </a:graphic>
          </wp:inline>
        </w:drawing>
      </w:r>
    </w:p>
    <w:p>
      <w:pPr>
        <w:numPr>
          <w:ilvl w:val="0"/>
          <w:numId w:val="1004"/>
        </w:numPr>
      </w:pPr>
      <w:r>
        <w:t xml:space="preserve">Visual Clarity</w:t>
      </w:r>
    </w:p>
    <w:p>
      <w:pPr>
        <w:numPr>
          <w:ilvl w:val="0"/>
          <w:numId w:val="1000"/>
        </w:numPr>
      </w:pPr>
      <w:r>
        <w:t xml:space="preserve">Fig 1 is kind of difficult to digest as you have to refer back and forth between two maps to see where the species overlap and what their diet consists of. The pie charts represent the composition of the leopard’s diet in each location using the frequency of occurrence of prey type.</w:t>
      </w:r>
    </w:p>
    <w:p>
      <w:pPr>
        <w:numPr>
          <w:ilvl w:val="0"/>
          <w:numId w:val="1000"/>
        </w:numPr>
      </w:pPr>
      <w:r>
        <w:t xml:space="preserve">Fig 2 is much clearer in communicating the data. The axes are clear and labeled, the bars are shaded based on species and the error bars are easy to see. They are showing the means and standard error for the prey weight categories % relative frequency of occurrence. The did not include the underlying data.</w:t>
      </w:r>
    </w:p>
    <w:p>
      <w:pPr>
        <w:numPr>
          <w:ilvl w:val="0"/>
          <w:numId w:val="1004"/>
        </w:numPr>
      </w:pPr>
      <w:r>
        <w:t xml:space="preserve">Aesthetics</w:t>
      </w:r>
    </w:p>
    <w:p>
      <w:pPr>
        <w:numPr>
          <w:ilvl w:val="0"/>
          <w:numId w:val="1000"/>
        </w:numPr>
      </w:pPr>
      <w:r>
        <w:t xml:space="preserve">Fig 1 has too much visual clutter in my opinion. The borders of the maps where the leopards don’t live is distracting. The numbers corresponding to each study area/pie chart could be mistaken for something else if you don’t read the caption carefully. Having two maps to look back and forth between seems like too much clutter. I would say there is too much ink in the data:ink ratio.</w:t>
      </w:r>
    </w:p>
    <w:p>
      <w:pPr>
        <w:numPr>
          <w:ilvl w:val="0"/>
          <w:numId w:val="1000"/>
        </w:numPr>
      </w:pPr>
      <w:r>
        <w:t xml:space="preserve">Fig 2 is a clean figure. It presents the data clearly and is not complicated to see the trends. I think it passes the data:ink ratio test.</w:t>
      </w:r>
    </w:p>
    <w:p>
      <w:pPr>
        <w:numPr>
          <w:ilvl w:val="0"/>
          <w:numId w:val="1004"/>
        </w:numPr>
      </w:pPr>
      <w:r>
        <w:t xml:space="preserve">Recommendations</w:t>
      </w:r>
    </w:p>
    <w:p>
      <w:pPr>
        <w:pStyle w:val="FirstParagraph"/>
      </w:pPr>
      <w:r>
        <w:t xml:space="preserve">My main recommendation would be to make one map, with two different shadings for each leopards geographic range and each study site labeled. And then paired with that they could include plots faceted by study site or elevation, comparing the diet composition of both leopards. This would make it easier to compare the two species and their diets. This would help in visualizing if there is a higher chance for competition between the leopards at different sites/elevations.</w:t>
      </w:r>
    </w:p>
    <w:bookmarkEnd w:id="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num w:numId="1000">
    <w:abstractNumId w:val="990"/>
  </w:num>
  <w:num w:numId="100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9" Target="media/rId29.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hyperlink" Id="rId23" Target="https://doi.org/10.1002/eap.1863" TargetMode="External" /><Relationship Type="http://schemas.openxmlformats.org/officeDocument/2006/relationships/hyperlink" Id="rId34" Target="https://www.tandfonline.com/doi/full/10.1080/03949370.2013.806362?casa_token=aia1DdgfIocAAAAA%3A8a_ga0d4j9WyhL4PnI3Pxs55sAxadQDPVJ8u8SRmH9wHjJfClBKSm-WFWfSkXQGcvF3oNIMqEOh4RQ#" TargetMode="External" /></Relationships>
</file>

<file path=word/_rels/footnotes.xml.rels><?xml version="1.0" encoding="UTF-8"?><Relationships xmlns="http://schemas.openxmlformats.org/package/2006/relationships"><Relationship Type="http://schemas.openxmlformats.org/officeDocument/2006/relationships/hyperlink" Id="rId23" Target="https://doi.org/10.1002/eap.1863" TargetMode="External" /><Relationship Type="http://schemas.openxmlformats.org/officeDocument/2006/relationships/hyperlink" Id="rId34" Target="https://www.tandfonline.com/doi/full/10.1080/03949370.2013.806362?casa_token=aia1DdgfIocAAAAA%3A8a_ga0d4j9WyhL4PnI3Pxs55sAxadQDPVJ8u8SRmH9wHjJfClBKSm-WFWfSkXQGcvF3oNIMqEOh4R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3</dc:title>
  <dc:creator>Cooper Honeywell</dc:creator>
  <cp:keywords/>
  <dcterms:created xsi:type="dcterms:W3CDTF">2024-05-30T23:03:28Z</dcterms:created>
  <dcterms:modified xsi:type="dcterms:W3CDTF">2024-05-30T23:03:28Z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2024-05-30</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message">
    <vt:lpwstr>False</vt:lpwstr>
  </property>
  <property fmtid="{D5CDD505-2E9C-101B-9397-08002B2CF9AE}" pid="11" name="toc-title">
    <vt:lpwstr>Table of contents</vt:lpwstr>
  </property>
</Properties>
</file>